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80" w:lineRule="exact"/>
        <w:rPr>
          <w:rFonts w:hint="eastAsia" w:ascii="Times New Roman" w:hAnsi="Times New Roman" w:eastAsia="黑体"/>
          <w:sz w:val="32"/>
          <w:szCs w:val="32"/>
          <w:lang w:eastAsia="zh-CN"/>
        </w:rPr>
      </w:pPr>
      <w:r>
        <w:rPr>
          <w:rFonts w:hint="eastAsia" w:ascii="Times New Roman" w:hAnsi="Times New Roman" w:eastAsia="黑体"/>
          <w:sz w:val="32"/>
          <w:szCs w:val="32"/>
        </w:rPr>
        <w:t>附件</w:t>
      </w: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>1：</w:t>
      </w:r>
    </w:p>
    <w:p>
      <w:pPr>
        <w:spacing w:line="560" w:lineRule="exact"/>
        <w:jc w:val="center"/>
        <w:rPr>
          <w:rFonts w:ascii="宋体" w:hAnsi="宋体"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包头市中小学研学实践教育基地申报表</w:t>
      </w:r>
    </w:p>
    <w:tbl>
      <w:tblPr>
        <w:tblStyle w:val="2"/>
        <w:tblW w:w="92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276"/>
        <w:gridCol w:w="1994"/>
        <w:gridCol w:w="11"/>
        <w:gridCol w:w="1656"/>
        <w:gridCol w:w="31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exac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申报基地项目名称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项目详细地址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申报法人单位全称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单位详细地址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单位类型</w:t>
            </w:r>
          </w:p>
        </w:tc>
        <w:tc>
          <w:tcPr>
            <w:tcW w:w="67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□事业单位  □国有企业  □民营企业  □其他（相应栏打√）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法定代表人</w:t>
            </w:r>
          </w:p>
        </w:tc>
        <w:tc>
          <w:tcPr>
            <w:tcW w:w="1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6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联系电话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申报联系人</w:t>
            </w:r>
          </w:p>
        </w:tc>
        <w:tc>
          <w:tcPr>
            <w:tcW w:w="1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6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电话、手机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每周具体开放时间</w:t>
            </w:r>
          </w:p>
        </w:tc>
        <w:tc>
          <w:tcPr>
            <w:tcW w:w="1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</w:t>
            </w:r>
          </w:p>
        </w:tc>
        <w:tc>
          <w:tcPr>
            <w:tcW w:w="16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咨询服务电话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固定电话：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对照“申报类别”，曾获最高层级的认定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此次申报类别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16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56" w:beforeLines="5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申报单位</w:t>
            </w:r>
          </w:p>
          <w:p>
            <w:pPr>
              <w:spacing w:before="156" w:beforeLines="50" w:line="36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/>
                <w:szCs w:val="21"/>
              </w:rPr>
              <w:t>自评情况</w:t>
            </w:r>
          </w:p>
        </w:tc>
        <w:tc>
          <w:tcPr>
            <w:tcW w:w="80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对照基本条件，自评完全符合的共</w:t>
            </w:r>
            <w:r>
              <w:rPr>
                <w:szCs w:val="21"/>
              </w:rPr>
              <w:t>______</w:t>
            </w:r>
            <w:r>
              <w:rPr>
                <w:rFonts w:hint="eastAsia"/>
                <w:szCs w:val="21"/>
              </w:rPr>
              <w:t>项，分别为第</w:t>
            </w:r>
            <w:r>
              <w:rPr>
                <w:szCs w:val="21"/>
              </w:rPr>
              <w:t>_________</w:t>
            </w:r>
            <w:r>
              <w:rPr>
                <w:rFonts w:hint="eastAsia"/>
                <w:szCs w:val="21"/>
              </w:rPr>
              <w:t>项；基本符合的共</w:t>
            </w:r>
            <w:r>
              <w:rPr>
                <w:szCs w:val="21"/>
              </w:rPr>
              <w:t>_____</w:t>
            </w:r>
            <w:r>
              <w:rPr>
                <w:rFonts w:hint="eastAsia"/>
                <w:szCs w:val="21"/>
              </w:rPr>
              <w:t>项，分别为第</w:t>
            </w:r>
            <w:r>
              <w:rPr>
                <w:szCs w:val="21"/>
              </w:rPr>
              <w:t>_____</w:t>
            </w:r>
            <w:r>
              <w:rPr>
                <w:rFonts w:hint="eastAsia"/>
                <w:szCs w:val="21"/>
              </w:rPr>
              <w:t>项；不符合的共</w:t>
            </w:r>
            <w:r>
              <w:rPr>
                <w:szCs w:val="21"/>
              </w:rPr>
              <w:t>______</w:t>
            </w:r>
            <w:r>
              <w:rPr>
                <w:rFonts w:hint="eastAsia"/>
                <w:szCs w:val="21"/>
              </w:rPr>
              <w:t>项，分别为第</w:t>
            </w:r>
            <w:r>
              <w:rPr>
                <w:szCs w:val="21"/>
              </w:rPr>
              <w:t>_______</w:t>
            </w:r>
            <w:r>
              <w:rPr>
                <w:rFonts w:hint="eastAsia"/>
                <w:szCs w:val="21"/>
              </w:rPr>
              <w:t>项。</w:t>
            </w: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申报单位法定代表人（签章）</w:t>
            </w:r>
            <w:r>
              <w:rPr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申报单位（盖章）</w:t>
            </w:r>
            <w:r>
              <w:rPr>
                <w:szCs w:val="21"/>
              </w:rPr>
              <w:t xml:space="preserve">           </w:t>
            </w:r>
          </w:p>
          <w:p>
            <w:pPr>
              <w:spacing w:before="156" w:beforeLines="50" w:line="360" w:lineRule="exact"/>
              <w:ind w:firstLine="5355" w:firstLineChars="2550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>
      <w:pPr>
        <w:spacing w:line="560" w:lineRule="exact"/>
        <w:ind w:left="-1" w:leftChars="-337" w:hanging="707" w:hangingChars="221"/>
        <w:rPr>
          <w:rFonts w:hint="eastAsia" w:ascii="Times New Roman" w:hAnsi="Times New Roman" w:eastAsia="黑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1MDJmZGIzMTU0MmU1NTAwMWYxNzcxZTkzNjA4YTkifQ=="/>
  </w:docVars>
  <w:rsids>
    <w:rsidRoot w:val="10902648"/>
    <w:rsid w:val="10902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2023-05-09T03:10:00Z</dcterms:created>
  <dc:creator>刘立华</dc:creator>
  <cp:lastModifiedBy>刘立华</cp:lastModifiedBy>
  <dcterms:modified xsi:type="dcterms:W3CDTF">2023-05-09T03:11:22Z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0E171D20C39F4111AE2F847F3FF2C7D8_11</vt:lpwstr>
  </property>
</Properties>
</file>