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音六小“资助育人暨诚信教育”主题活动总结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诚信是一个人的立人之本，是人最重要的品质之一。如果没有了诚信，人无法在社会上立足。诚信是一个悠久而厚重的话题，是一个老生常谈的问题，无论男女老少，无论年长年幼，都离不开诚信。而小学生正处于各种观念、态度、品质、习惯形成并逐渐定型的关键时期，如果现在没有进行好的诚信教育，那么对于他将来的发展将有很大的影响。为了培养学生正确的道德观念，使学生能从内心具有做一个诚信人，音六小开展了“燃诚信之火 做诚信少年”主题教育活动。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活动一：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利用国旗下讲话让学生知道在现实生活中如何做到诚实守信，使学生对诚信的认识，思索和实践得到提高。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138420" cy="3246755"/>
            <wp:effectExtent l="0" t="0" r="5080" b="4445"/>
            <wp:docPr id="1" name="图片 1" descr="IMG_1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1779"/>
                    <pic:cNvPicPr>
                      <a:picLocks noChangeAspect="1"/>
                    </pic:cNvPicPr>
                  </pic:nvPicPr>
                  <pic:blipFill>
                    <a:blip r:embed="rId4"/>
                    <a:srcRect l="-1416" t="21634"/>
                    <a:stretch>
                      <a:fillRect/>
                    </a:stretch>
                  </pic:blipFill>
                  <pic:spPr>
                    <a:xfrm>
                      <a:off x="0" y="0"/>
                      <a:ext cx="513842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活动二：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各班开展了诚信主题班会让学生了解什么是诚信，明白诚信的重要性，知道诚信是中华民族的传统美德，是少年儿童做人的根本。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188335"/>
            <wp:effectExtent l="0" t="0" r="8255" b="12065"/>
            <wp:docPr id="2" name="图片 2" descr="101614a16f289049b81d8f69efb65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01614a16f289049b81d8f69efb65ba"/>
                    <pic:cNvPicPr>
                      <a:picLocks noChangeAspect="1"/>
                    </pic:cNvPicPr>
                  </pic:nvPicPr>
                  <pic:blipFill>
                    <a:blip r:embed="rId5"/>
                    <a:srcRect l="181" t="19531" r="-181" b="-24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950335"/>
            <wp:effectExtent l="0" t="0" r="5715" b="12065"/>
            <wp:docPr id="5" name="图片 5" descr="6bea6f927700ea15d4bb847228ea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bea6f927700ea15d4bb847228ea9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活动三：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“受人滴水之恩，当以涌泉相报”是中华民族传统美德，弘扬乐于助人、知恩图报更是我们义不容辞的责任和义务。为了给孩子们幼小的心灵播种下感恩的种子，体会到来自于身边的父母爱、师爱、友爱及社会各界人士的关爱，各班积极组开展了“感恩资助情，诚信伴我行”演讲比赛。比赛中同学们通过通过讲述自己亲身经历、亲身感受的故事，抒发对祖国、学校、父母、老师的感恩之情，声情并茂、感情真挚。</w:t>
      </w: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948430"/>
            <wp:effectExtent l="0" t="0" r="5715" b="1270"/>
            <wp:docPr id="6" name="图片 6" descr="1f9f7ad73bbef47dabd891fbaa642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f9f7ad73bbef47dabd891fbaa6429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948430"/>
            <wp:effectExtent l="0" t="0" r="5715" b="1270"/>
            <wp:docPr id="9" name="图片 9" descr="4cdaed55fd22bd6503902db976124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cdaed55fd22bd6503902db976124d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活动四：诚信宣传小报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通过开展诚信手抄报绘制活动，树立诚实守信的意识。同学们用稚嫩的画笔，靓丽的色彩以及工整的文字，让诚信的种子实实在在地在心中生根、发芽。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0340" cy="3770630"/>
            <wp:effectExtent l="0" t="0" r="10160" b="1270"/>
            <wp:docPr id="7" name="图片 7" descr="9dd6b0f3c05e3ca734b8a4c95504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dd6b0f3c05e3ca734b8a4c9550442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7960" cy="3896995"/>
            <wp:effectExtent l="0" t="0" r="2540" b="1905"/>
            <wp:docPr id="8" name="图片 8" descr="a00ccbd32aec0a6b4f9bc061a11c4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00ccbd32aec0a6b4f9bc061a11c4d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9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通过活动学生们知道了为人诚实言而有信，能得到别人的信任，也是自身道德的升华。不讲信用的人可以欺人一时，但不能欺人一世，一旦被识破，他就难以在社会上立足。其结果既伤害别人，又伤害自己。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0FF266AC"/>
    <w:rsid w:val="3A6247F0"/>
    <w:rsid w:val="43A7056E"/>
    <w:rsid w:val="606B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695</Words>
  <Characters>695</Characters>
  <Lines>0</Lines>
  <Paragraphs>0</Paragraphs>
  <TotalTime>1</TotalTime>
  <ScaleCrop>false</ScaleCrop>
  <LinksUpToDate>false</LinksUpToDate>
  <CharactersWithSpaces>698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2023-06-13T09:22:00Z</dcterms:created>
  <dc:creator>HUAWEI</dc:creator>
  <cp:lastModifiedBy>HUAWEI</cp:lastModifiedBy>
  <dcterms:modified xsi:type="dcterms:W3CDTF">2023-10-18T06:58:17Z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2881EB280F48440BBBE94A513C43D57B</vt:lpwstr>
  </property>
</Properties>
</file>