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C2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</w:p>
    <w:p w:rsidR="003624C2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</w:p>
    <w:p w:rsidR="003624C2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</w:p>
    <w:p w:rsidR="003624C2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</w:p>
    <w:p w:rsidR="003624C2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</w:p>
    <w:p w:rsidR="003624C2" w:rsidRPr="00AA05EF" w:rsidRDefault="003624C2" w:rsidP="003624C2">
      <w:pPr>
        <w:ind w:leftChars="9" w:left="20"/>
        <w:jc w:val="right"/>
        <w:rPr>
          <w:rFonts w:ascii="仿宋" w:eastAsia="仿宋" w:hAnsi="仿宋"/>
          <w:sz w:val="32"/>
          <w:szCs w:val="32"/>
        </w:rPr>
      </w:pPr>
      <w:r w:rsidRPr="00AA05EF">
        <w:rPr>
          <w:rFonts w:ascii="仿宋" w:eastAsia="仿宋" w:hAnsi="仿宋" w:hint="eastAsia"/>
          <w:sz w:val="32"/>
          <w:szCs w:val="32"/>
        </w:rPr>
        <w:t>内教研发﹝2</w:t>
      </w:r>
      <w:r w:rsidRPr="00AA05EF"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/>
          <w:sz w:val="32"/>
          <w:szCs w:val="32"/>
        </w:rPr>
        <w:t>2</w:t>
      </w:r>
      <w:r w:rsidRPr="00AA05EF">
        <w:rPr>
          <w:rFonts w:ascii="仿宋" w:eastAsia="仿宋" w:hAnsi="仿宋" w:hint="eastAsia"/>
          <w:sz w:val="32"/>
          <w:szCs w:val="32"/>
        </w:rPr>
        <w:t>﹞</w:t>
      </w:r>
      <w:r w:rsidR="00B9164F">
        <w:rPr>
          <w:rFonts w:ascii="仿宋" w:eastAsia="仿宋" w:hAnsi="仿宋" w:hint="eastAsia"/>
          <w:sz w:val="32"/>
          <w:szCs w:val="32"/>
        </w:rPr>
        <w:t>1</w:t>
      </w:r>
      <w:r w:rsidRPr="00AA05EF">
        <w:rPr>
          <w:rFonts w:ascii="仿宋" w:eastAsia="仿宋" w:hAnsi="仿宋" w:hint="eastAsia"/>
          <w:sz w:val="32"/>
          <w:szCs w:val="32"/>
        </w:rPr>
        <w:t>号</w:t>
      </w:r>
    </w:p>
    <w:p w:rsidR="0046196E" w:rsidRDefault="003624C2" w:rsidP="003624C2">
      <w:pPr>
        <w:widowControl w:val="0"/>
        <w:adjustRightInd/>
        <w:snapToGrid/>
        <w:spacing w:after="0" w:line="560" w:lineRule="exact"/>
        <w:jc w:val="center"/>
        <w:rPr>
          <w:rFonts w:ascii="Century Gothic" w:eastAsia="方正小标宋简体" w:hAnsi="Century Gothic"/>
          <w:kern w:val="2"/>
          <w:sz w:val="44"/>
          <w:szCs w:val="44"/>
        </w:rPr>
      </w:pPr>
      <w:r>
        <w:rPr>
          <w:rFonts w:ascii="方正小标宋简体" w:eastAsia="方正小标宋简体" w:hAnsi="黑体" w:hint="eastAsia"/>
          <w:kern w:val="2"/>
          <w:sz w:val="44"/>
          <w:szCs w:val="44"/>
        </w:rPr>
        <w:t xml:space="preserve"> </w:t>
      </w:r>
      <w:r w:rsidRPr="003C0E22">
        <w:rPr>
          <w:rFonts w:ascii="方正小标宋简体" w:eastAsia="方正小标宋简体" w:hAnsi="黑体" w:hint="eastAsia"/>
          <w:kern w:val="2"/>
          <w:sz w:val="44"/>
          <w:szCs w:val="44"/>
        </w:rPr>
        <w:t>关于</w:t>
      </w:r>
      <w:r>
        <w:rPr>
          <w:rFonts w:ascii="方正小标宋简体" w:eastAsia="方正小标宋简体" w:hAnsi="黑体" w:hint="eastAsia"/>
          <w:kern w:val="2"/>
          <w:sz w:val="44"/>
          <w:szCs w:val="44"/>
        </w:rPr>
        <w:t>对</w:t>
      </w:r>
      <w:bookmarkStart w:id="0" w:name="_Hlk92294251"/>
      <w:r>
        <w:rPr>
          <w:rFonts w:ascii="Century Gothic" w:eastAsia="方正小标宋简体" w:hAnsi="Century Gothic"/>
          <w:kern w:val="2"/>
          <w:sz w:val="44"/>
          <w:szCs w:val="44"/>
        </w:rPr>
        <w:t>«</w:t>
      </w:r>
      <w:r>
        <w:rPr>
          <w:rFonts w:ascii="方正小标宋简体" w:eastAsia="方正小标宋简体" w:hAnsi="黑体" w:hint="eastAsia"/>
          <w:kern w:val="2"/>
          <w:sz w:val="44"/>
          <w:szCs w:val="44"/>
        </w:rPr>
        <w:t>内蒙古自治区义务教育阶段学科作业设计与实施指南</w:t>
      </w:r>
      <w:r w:rsidR="0046196E" w:rsidRPr="0046196E">
        <w:rPr>
          <w:rFonts w:ascii="方正小标宋简体" w:eastAsia="方正小标宋简体" w:hAnsi="黑体" w:hint="eastAsia"/>
          <w:kern w:val="2"/>
          <w:sz w:val="44"/>
          <w:szCs w:val="44"/>
        </w:rPr>
        <w:t>（征求意见稿）</w:t>
      </w:r>
      <w:r>
        <w:rPr>
          <w:rFonts w:ascii="Century Gothic" w:eastAsia="方正小标宋简体" w:hAnsi="Century Gothic"/>
          <w:kern w:val="2"/>
          <w:sz w:val="44"/>
          <w:szCs w:val="44"/>
        </w:rPr>
        <w:t>»</w:t>
      </w:r>
      <w:bookmarkEnd w:id="0"/>
    </w:p>
    <w:p w:rsidR="003624C2" w:rsidRPr="003C0E22" w:rsidRDefault="003624C2" w:rsidP="003624C2">
      <w:pPr>
        <w:widowControl w:val="0"/>
        <w:adjustRightInd/>
        <w:snapToGrid/>
        <w:spacing w:after="0" w:line="560" w:lineRule="exact"/>
        <w:jc w:val="center"/>
        <w:rPr>
          <w:rFonts w:ascii="方正小标宋简体" w:eastAsia="方正小标宋简体" w:hAnsi="黑体"/>
          <w:kern w:val="2"/>
          <w:sz w:val="44"/>
          <w:szCs w:val="44"/>
        </w:rPr>
      </w:pPr>
      <w:r>
        <w:rPr>
          <w:rFonts w:ascii="方正小标宋简体" w:eastAsia="方正小标宋简体" w:hAnsi="黑体" w:hint="eastAsia"/>
          <w:kern w:val="2"/>
          <w:sz w:val="44"/>
          <w:szCs w:val="44"/>
        </w:rPr>
        <w:t>征求意见的函</w:t>
      </w:r>
    </w:p>
    <w:p w:rsidR="003624C2" w:rsidRDefault="003624C2" w:rsidP="003624C2">
      <w:pPr>
        <w:spacing w:after="0" w:line="360" w:lineRule="auto"/>
        <w:rPr>
          <w:rFonts w:ascii="仿宋" w:eastAsia="仿宋" w:hAnsi="仿宋" w:cs="仿宋"/>
          <w:sz w:val="32"/>
          <w:szCs w:val="32"/>
        </w:rPr>
      </w:pPr>
    </w:p>
    <w:p w:rsidR="003624C2" w:rsidRPr="00E52824" w:rsidRDefault="003624C2" w:rsidP="003624C2">
      <w:pPr>
        <w:spacing w:after="0" w:line="560" w:lineRule="exact"/>
        <w:ind w:leftChars="9" w:left="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各盟市教研室（教师发展中心、教育教学研究中心、教育科学研究中心）：</w:t>
      </w:r>
    </w:p>
    <w:p w:rsidR="003624C2" w:rsidRDefault="003624C2" w:rsidP="003624C2">
      <w:pPr>
        <w:spacing w:after="0"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为进一步规范、优化我区义务教育阶段作业管理，促进作业设计改革，提高作业质量，减轻学生负担。自治区教研室组织骨干教研员和教师编写了</w:t>
      </w:r>
      <w:bookmarkStart w:id="1" w:name="_Hlk92295502"/>
      <w:bookmarkStart w:id="2" w:name="_Hlk92352360"/>
      <w:r w:rsidRPr="00FE0B30">
        <w:rPr>
          <w:rFonts w:ascii="Calibri" w:eastAsia="仿宋" w:hAnsi="Calibri" w:cs="Calibri"/>
          <w:sz w:val="32"/>
          <w:szCs w:val="32"/>
        </w:rPr>
        <w:t>«</w:t>
      </w:r>
      <w:r w:rsidRPr="00FE0B30">
        <w:rPr>
          <w:rFonts w:ascii="仿宋" w:eastAsia="仿宋" w:hAnsi="仿宋" w:cs="仿宋" w:hint="eastAsia"/>
          <w:sz w:val="32"/>
          <w:szCs w:val="32"/>
        </w:rPr>
        <w:t>内蒙古自治区义务教育阶段学科作业设计与实施指南</w:t>
      </w:r>
      <w:r w:rsidR="00555B4A">
        <w:rPr>
          <w:rFonts w:ascii="仿宋" w:eastAsia="仿宋" w:hAnsi="仿宋" w:cs="仿宋" w:hint="eastAsia"/>
          <w:sz w:val="32"/>
          <w:szCs w:val="32"/>
        </w:rPr>
        <w:t>（</w:t>
      </w:r>
      <w:r w:rsidR="00555B4A">
        <w:rPr>
          <w:rFonts w:ascii="Calibri" w:eastAsia="仿宋" w:hAnsi="Calibri" w:cs="Calibri" w:hint="eastAsia"/>
          <w:sz w:val="32"/>
          <w:szCs w:val="32"/>
        </w:rPr>
        <w:t>征求意见稿</w:t>
      </w:r>
      <w:r w:rsidR="00555B4A">
        <w:rPr>
          <w:rFonts w:ascii="仿宋" w:eastAsia="仿宋" w:hAnsi="仿宋" w:cs="仿宋" w:hint="eastAsia"/>
          <w:sz w:val="32"/>
          <w:szCs w:val="32"/>
        </w:rPr>
        <w:t>）</w:t>
      </w:r>
      <w:bookmarkEnd w:id="1"/>
      <w:r w:rsidR="00555B4A" w:rsidRPr="00FE0B30">
        <w:rPr>
          <w:rFonts w:ascii="Calibri" w:eastAsia="仿宋" w:hAnsi="Calibri" w:cs="Calibri"/>
          <w:sz w:val="32"/>
          <w:szCs w:val="32"/>
        </w:rPr>
        <w:t>»</w:t>
      </w:r>
      <w:bookmarkEnd w:id="2"/>
      <w:r>
        <w:rPr>
          <w:rFonts w:ascii="Calibri" w:eastAsia="仿宋" w:hAnsi="Calibri" w:cs="Calibri" w:hint="eastAsia"/>
          <w:sz w:val="32"/>
          <w:szCs w:val="32"/>
        </w:rPr>
        <w:t>，为使本指南切实有效地为广大师生服务，现将本指南征求意见稿下发各盟市，请各盟市按要求进行征求意见工作。</w:t>
      </w:r>
    </w:p>
    <w:p w:rsidR="003624C2" w:rsidRPr="00AA05EF" w:rsidRDefault="003624C2" w:rsidP="003624C2">
      <w:pPr>
        <w:pStyle w:val="a3"/>
        <w:numPr>
          <w:ilvl w:val="0"/>
          <w:numId w:val="1"/>
        </w:numPr>
        <w:spacing w:after="0" w:line="560" w:lineRule="exact"/>
        <w:ind w:firstLineChars="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征求对象</w:t>
      </w:r>
    </w:p>
    <w:p w:rsidR="003624C2" w:rsidRDefault="003624C2" w:rsidP="003624C2">
      <w:pPr>
        <w:spacing w:after="0" w:line="56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各盟市中小学校相关学科小学教师和初中教师，相关学科盟市和旗县区教研员。</w:t>
      </w:r>
    </w:p>
    <w:p w:rsidR="003624C2" w:rsidRPr="00AA05EF" w:rsidRDefault="003624C2" w:rsidP="003624C2">
      <w:pPr>
        <w:spacing w:after="0" w:line="560" w:lineRule="exact"/>
        <w:ind w:firstLineChars="220" w:firstLine="704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二、具体要求</w:t>
      </w:r>
    </w:p>
    <w:p w:rsidR="003624C2" w:rsidRDefault="003624C2" w:rsidP="003624C2">
      <w:pPr>
        <w:spacing w:after="0" w:line="56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/>
          <w:bCs/>
          <w:sz w:val="32"/>
          <w:szCs w:val="32"/>
        </w:rPr>
        <w:t>.</w:t>
      </w:r>
      <w:r>
        <w:rPr>
          <w:rFonts w:ascii="仿宋" w:eastAsia="仿宋" w:hAnsi="仿宋" w:cs="仿宋" w:hint="eastAsia"/>
          <w:bCs/>
          <w:sz w:val="32"/>
          <w:szCs w:val="32"/>
        </w:rPr>
        <w:t>由各盟市教研室负责组织征求意见</w:t>
      </w:r>
      <w:r w:rsidR="00555B4A">
        <w:rPr>
          <w:rFonts w:ascii="仿宋" w:eastAsia="仿宋" w:hAnsi="仿宋" w:cs="仿宋" w:hint="eastAsia"/>
          <w:bCs/>
          <w:sz w:val="32"/>
          <w:szCs w:val="32"/>
        </w:rPr>
        <w:t>工作</w:t>
      </w:r>
      <w:r>
        <w:rPr>
          <w:rFonts w:ascii="仿宋" w:eastAsia="仿宋" w:hAnsi="仿宋" w:cs="仿宋" w:hint="eastAsia"/>
          <w:bCs/>
          <w:sz w:val="32"/>
          <w:szCs w:val="32"/>
        </w:rPr>
        <w:t>，并形成意见报告。</w:t>
      </w:r>
    </w:p>
    <w:p w:rsidR="003624C2" w:rsidRDefault="003624C2" w:rsidP="003624C2">
      <w:pPr>
        <w:spacing w:after="0" w:line="56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/>
          <w:bCs/>
          <w:sz w:val="32"/>
          <w:szCs w:val="32"/>
        </w:rPr>
        <w:lastRenderedPageBreak/>
        <w:t>2.</w:t>
      </w:r>
      <w:r>
        <w:rPr>
          <w:rFonts w:ascii="仿宋" w:eastAsia="仿宋" w:hAnsi="仿宋" w:cs="仿宋" w:hint="eastAsia"/>
          <w:bCs/>
          <w:sz w:val="32"/>
          <w:szCs w:val="32"/>
        </w:rPr>
        <w:t>意见报告内容</w:t>
      </w:r>
      <w:r w:rsidR="00555B4A">
        <w:rPr>
          <w:rFonts w:ascii="仿宋" w:eastAsia="仿宋" w:hAnsi="仿宋" w:cs="仿宋" w:hint="eastAsia"/>
          <w:bCs/>
          <w:sz w:val="32"/>
          <w:szCs w:val="32"/>
        </w:rPr>
        <w:t>要包括总体意见和各学科意见两个部分，</w:t>
      </w:r>
      <w:r>
        <w:rPr>
          <w:rFonts w:ascii="仿宋" w:eastAsia="仿宋" w:hAnsi="仿宋" w:cs="仿宋" w:hint="eastAsia"/>
          <w:bCs/>
          <w:sz w:val="32"/>
          <w:szCs w:val="32"/>
        </w:rPr>
        <w:t>重点突出存在问题和修改意见。</w:t>
      </w:r>
    </w:p>
    <w:p w:rsidR="00634D4B" w:rsidRDefault="003624C2" w:rsidP="003624C2">
      <w:pPr>
        <w:spacing w:after="0" w:line="560" w:lineRule="exact"/>
        <w:ind w:firstLineChars="200" w:firstLine="64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/>
          <w:bCs/>
          <w:sz w:val="32"/>
          <w:szCs w:val="32"/>
        </w:rPr>
        <w:t>3.</w:t>
      </w:r>
      <w:r>
        <w:rPr>
          <w:rFonts w:ascii="仿宋" w:eastAsia="仿宋" w:hAnsi="仿宋" w:cs="仿宋" w:hint="eastAsia"/>
          <w:bCs/>
          <w:sz w:val="32"/>
          <w:szCs w:val="32"/>
        </w:rPr>
        <w:t>各盟市于2</w:t>
      </w:r>
      <w:r>
        <w:rPr>
          <w:rFonts w:ascii="仿宋" w:eastAsia="仿宋" w:hAnsi="仿宋" w:cs="仿宋"/>
          <w:bCs/>
          <w:sz w:val="32"/>
          <w:szCs w:val="32"/>
        </w:rPr>
        <w:t>022</w:t>
      </w:r>
      <w:r>
        <w:rPr>
          <w:rFonts w:ascii="仿宋" w:eastAsia="仿宋" w:hAnsi="仿宋" w:cs="仿宋" w:hint="eastAsia"/>
          <w:bCs/>
          <w:sz w:val="32"/>
          <w:szCs w:val="32"/>
        </w:rPr>
        <w:t>年1月1</w:t>
      </w:r>
      <w:r>
        <w:rPr>
          <w:rFonts w:ascii="仿宋" w:eastAsia="仿宋" w:hAnsi="仿宋" w:cs="仿宋"/>
          <w:bCs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z w:val="32"/>
          <w:szCs w:val="32"/>
        </w:rPr>
        <w:t>日前将意见报告</w:t>
      </w:r>
      <w:r w:rsidR="00555B4A">
        <w:rPr>
          <w:rFonts w:ascii="仿宋" w:eastAsia="仿宋" w:hAnsi="仿宋" w:cs="仿宋" w:hint="eastAsia"/>
          <w:bCs/>
          <w:sz w:val="32"/>
          <w:szCs w:val="32"/>
        </w:rPr>
        <w:t>电子版</w:t>
      </w:r>
      <w:r w:rsidR="00634D4B">
        <w:rPr>
          <w:rFonts w:ascii="仿宋" w:eastAsia="仿宋" w:hAnsi="仿宋" w:cs="仿宋" w:hint="eastAsia"/>
          <w:bCs/>
          <w:sz w:val="32"/>
          <w:szCs w:val="32"/>
        </w:rPr>
        <w:t>（盖章扫描版和Word版）</w:t>
      </w:r>
      <w:r>
        <w:rPr>
          <w:rFonts w:ascii="仿宋" w:eastAsia="仿宋" w:hAnsi="仿宋" w:cs="仿宋" w:hint="eastAsia"/>
          <w:bCs/>
          <w:sz w:val="32"/>
          <w:szCs w:val="32"/>
        </w:rPr>
        <w:t>报送自治区教研室</w:t>
      </w:r>
      <w:r w:rsidR="00634D4B">
        <w:rPr>
          <w:rFonts w:ascii="仿宋" w:eastAsia="仿宋" w:hAnsi="仿宋" w:cs="仿宋" w:hint="eastAsia"/>
          <w:bCs/>
          <w:sz w:val="32"/>
          <w:szCs w:val="32"/>
        </w:rPr>
        <w:t>。</w:t>
      </w:r>
    </w:p>
    <w:p w:rsidR="00634D4B" w:rsidRPr="00634D4B" w:rsidRDefault="00634D4B" w:rsidP="00634D4B">
      <w:pPr>
        <w:spacing w:after="0" w:line="560" w:lineRule="exact"/>
        <w:ind w:firstLineChars="300" w:firstLine="96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邮箱地址：</w:t>
      </w:r>
      <w:r>
        <w:rPr>
          <w:rFonts w:ascii="仿宋" w:eastAsia="仿宋" w:hAnsi="仿宋" w:cs="仿宋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2"/>
        </w:rPr>
        <w:t>z</w:t>
      </w:r>
      <w:r>
        <w:rPr>
          <w:rFonts w:ascii="仿宋" w:eastAsia="仿宋" w:hAnsi="仿宋" w:cs="仿宋"/>
          <w:bCs/>
          <w:sz w:val="32"/>
          <w:szCs w:val="32"/>
        </w:rPr>
        <w:t>hangyang871102@163.com</w:t>
      </w:r>
    </w:p>
    <w:p w:rsidR="003624C2" w:rsidRDefault="003624C2" w:rsidP="00634D4B">
      <w:pPr>
        <w:spacing w:after="0" w:line="560" w:lineRule="exact"/>
        <w:ind w:firstLineChars="300" w:firstLine="960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 xml:space="preserve">联系人：张扬 </w:t>
      </w:r>
      <w:r>
        <w:rPr>
          <w:rFonts w:ascii="仿宋" w:eastAsia="仿宋" w:hAnsi="仿宋" w:cs="仿宋"/>
          <w:bCs/>
          <w:sz w:val="32"/>
          <w:szCs w:val="32"/>
        </w:rPr>
        <w:t xml:space="preserve">    </w:t>
      </w:r>
      <w:r>
        <w:rPr>
          <w:rFonts w:ascii="仿宋" w:eastAsia="仿宋" w:hAnsi="仿宋" w:cs="仿宋" w:hint="eastAsia"/>
          <w:bCs/>
          <w:sz w:val="32"/>
          <w:szCs w:val="32"/>
        </w:rPr>
        <w:t>电话：0</w:t>
      </w:r>
      <w:r>
        <w:rPr>
          <w:rFonts w:ascii="仿宋" w:eastAsia="仿宋" w:hAnsi="仿宋" w:cs="仿宋"/>
          <w:bCs/>
          <w:sz w:val="32"/>
          <w:szCs w:val="32"/>
        </w:rPr>
        <w:t>471</w:t>
      </w:r>
      <w:r>
        <w:rPr>
          <w:rFonts w:ascii="仿宋" w:eastAsia="仿宋" w:hAnsi="仿宋" w:cs="仿宋" w:hint="eastAsia"/>
          <w:bCs/>
          <w:sz w:val="32"/>
          <w:szCs w:val="32"/>
        </w:rPr>
        <w:t>-</w:t>
      </w:r>
      <w:r>
        <w:rPr>
          <w:rFonts w:ascii="仿宋" w:eastAsia="仿宋" w:hAnsi="仿宋" w:cs="仿宋"/>
          <w:bCs/>
          <w:sz w:val="32"/>
          <w:szCs w:val="32"/>
        </w:rPr>
        <w:t>2857107</w:t>
      </w:r>
    </w:p>
    <w:p w:rsidR="00634D4B" w:rsidRDefault="00634D4B" w:rsidP="003624C2">
      <w:pPr>
        <w:spacing w:line="560" w:lineRule="exact"/>
        <w:ind w:firstLine="630"/>
        <w:rPr>
          <w:rFonts w:ascii="仿宋" w:eastAsia="仿宋" w:hAnsi="仿宋" w:cs="仿宋"/>
          <w:bCs/>
          <w:sz w:val="32"/>
          <w:szCs w:val="32"/>
        </w:rPr>
      </w:pPr>
    </w:p>
    <w:p w:rsidR="003624C2" w:rsidRDefault="003624C2" w:rsidP="003624C2">
      <w:pPr>
        <w:spacing w:line="560" w:lineRule="exact"/>
        <w:ind w:firstLine="63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附件：</w:t>
      </w:r>
    </w:p>
    <w:p w:rsidR="003624C2" w:rsidRDefault="00634D4B" w:rsidP="00634D4B">
      <w:pPr>
        <w:spacing w:line="560" w:lineRule="exact"/>
        <w:ind w:leftChars="450" w:left="1310" w:hangingChars="100" w:hanging="320"/>
        <w:rPr>
          <w:rFonts w:ascii="仿宋" w:eastAsia="仿宋" w:hAnsi="仿宋" w:cs="仿宋"/>
          <w:sz w:val="32"/>
          <w:szCs w:val="32"/>
        </w:rPr>
      </w:pPr>
      <w:r>
        <w:rPr>
          <w:rFonts w:ascii="Calibri" w:eastAsia="仿宋" w:hAnsi="Calibri" w:cs="Calibri"/>
          <w:sz w:val="32"/>
          <w:szCs w:val="32"/>
        </w:rPr>
        <w:t xml:space="preserve"> </w:t>
      </w:r>
      <w:r w:rsidRPr="00FE0B30">
        <w:rPr>
          <w:rFonts w:ascii="Calibri" w:eastAsia="仿宋" w:hAnsi="Calibri" w:cs="Calibri"/>
          <w:sz w:val="32"/>
          <w:szCs w:val="32"/>
        </w:rPr>
        <w:t>«</w:t>
      </w:r>
      <w:r w:rsidRPr="00FE0B30">
        <w:rPr>
          <w:rFonts w:ascii="仿宋" w:eastAsia="仿宋" w:hAnsi="仿宋" w:cs="仿宋" w:hint="eastAsia"/>
          <w:sz w:val="32"/>
          <w:szCs w:val="32"/>
        </w:rPr>
        <w:t>内蒙古自治区义务教育阶段学科作业设计与实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FE0B30">
        <w:rPr>
          <w:rFonts w:ascii="仿宋" w:eastAsia="仿宋" w:hAnsi="仿宋" w:cs="仿宋" w:hint="eastAsia"/>
          <w:sz w:val="32"/>
          <w:szCs w:val="32"/>
        </w:rPr>
        <w:t>施指南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Calibri" w:eastAsia="仿宋" w:hAnsi="Calibri" w:cs="Calibri" w:hint="eastAsia"/>
          <w:sz w:val="32"/>
          <w:szCs w:val="32"/>
        </w:rPr>
        <w:t>征求意见稿</w:t>
      </w:r>
      <w:r>
        <w:rPr>
          <w:rFonts w:ascii="仿宋" w:eastAsia="仿宋" w:hAnsi="仿宋" w:cs="仿宋" w:hint="eastAsia"/>
          <w:sz w:val="32"/>
          <w:szCs w:val="32"/>
        </w:rPr>
        <w:t>）</w:t>
      </w:r>
      <w:r w:rsidRPr="00FE0B30">
        <w:rPr>
          <w:rFonts w:ascii="Calibri" w:eastAsia="仿宋" w:hAnsi="Calibri" w:cs="Calibri"/>
          <w:sz w:val="32"/>
          <w:szCs w:val="32"/>
        </w:rPr>
        <w:t>»</w:t>
      </w:r>
    </w:p>
    <w:p w:rsidR="003624C2" w:rsidRDefault="003624C2" w:rsidP="003624C2">
      <w:pPr>
        <w:spacing w:line="560" w:lineRule="exact"/>
        <w:ind w:firstLine="630"/>
        <w:rPr>
          <w:rFonts w:ascii="仿宋" w:eastAsia="仿宋" w:hAnsi="仿宋" w:cs="仿宋"/>
          <w:sz w:val="32"/>
          <w:szCs w:val="32"/>
        </w:rPr>
      </w:pPr>
      <w:r w:rsidRPr="004D1812">
        <w:rPr>
          <w:rFonts w:ascii="仿宋" w:eastAsia="仿宋" w:hAnsi="仿宋" w:cs="仿宋"/>
          <w:sz w:val="32"/>
          <w:szCs w:val="32"/>
        </w:rPr>
        <w:t xml:space="preserve"> </w:t>
      </w:r>
    </w:p>
    <w:p w:rsidR="003624C2" w:rsidRDefault="003624C2" w:rsidP="003624C2">
      <w:pPr>
        <w:spacing w:line="560" w:lineRule="exact"/>
        <w:ind w:firstLine="630"/>
        <w:rPr>
          <w:rFonts w:ascii="仿宋" w:eastAsia="仿宋" w:hAnsi="仿宋" w:cs="仿宋"/>
          <w:sz w:val="32"/>
          <w:szCs w:val="32"/>
        </w:rPr>
      </w:pPr>
    </w:p>
    <w:p w:rsidR="003624C2" w:rsidRDefault="003624C2" w:rsidP="003624C2">
      <w:pPr>
        <w:spacing w:line="560" w:lineRule="exact"/>
        <w:ind w:firstLine="630"/>
        <w:rPr>
          <w:rFonts w:ascii="仿宋" w:eastAsia="仿宋" w:hAnsi="仿宋" w:cs="仿宋"/>
          <w:sz w:val="32"/>
          <w:szCs w:val="32"/>
        </w:rPr>
      </w:pPr>
    </w:p>
    <w:p w:rsidR="003624C2" w:rsidRDefault="003624C2" w:rsidP="003624C2">
      <w:pPr>
        <w:spacing w:line="560" w:lineRule="exact"/>
        <w:ind w:firstLine="630"/>
        <w:rPr>
          <w:rFonts w:ascii="仿宋" w:eastAsia="仿宋" w:hAnsi="仿宋" w:cs="仿宋"/>
          <w:sz w:val="32"/>
          <w:szCs w:val="32"/>
        </w:rPr>
      </w:pPr>
    </w:p>
    <w:p w:rsidR="003624C2" w:rsidRDefault="003624C2" w:rsidP="003624C2">
      <w:pPr>
        <w:spacing w:line="560" w:lineRule="exact"/>
        <w:ind w:right="1280" w:firstLine="63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内蒙古自治区教学研究室</w:t>
      </w:r>
    </w:p>
    <w:p w:rsidR="003624C2" w:rsidRDefault="003624C2" w:rsidP="003624C2">
      <w:r>
        <w:rPr>
          <w:rFonts w:ascii="仿宋" w:eastAsia="仿宋" w:hAnsi="仿宋" w:cs="仿宋" w:hint="eastAsia"/>
          <w:sz w:val="32"/>
          <w:szCs w:val="32"/>
        </w:rPr>
        <w:t xml:space="preserve">        </w:t>
      </w:r>
      <w:r>
        <w:rPr>
          <w:rFonts w:ascii="仿宋" w:eastAsia="仿宋" w:hAnsi="仿宋" w:cs="仿宋"/>
          <w:sz w:val="32"/>
          <w:szCs w:val="32"/>
        </w:rPr>
        <w:t xml:space="preserve">                  </w:t>
      </w: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sectPr w:rsidR="003624C2" w:rsidSect="00F203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685" w:rsidRDefault="00274685" w:rsidP="001F013A">
      <w:pPr>
        <w:spacing w:after="0"/>
      </w:pPr>
      <w:r>
        <w:separator/>
      </w:r>
    </w:p>
  </w:endnote>
  <w:endnote w:type="continuationSeparator" w:id="0">
    <w:p w:rsidR="00274685" w:rsidRDefault="00274685" w:rsidP="001F013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685" w:rsidRDefault="00274685" w:rsidP="001F013A">
      <w:pPr>
        <w:spacing w:after="0"/>
      </w:pPr>
      <w:r>
        <w:separator/>
      </w:r>
    </w:p>
  </w:footnote>
  <w:footnote w:type="continuationSeparator" w:id="0">
    <w:p w:rsidR="00274685" w:rsidRDefault="00274685" w:rsidP="001F013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57EEF"/>
    <w:multiLevelType w:val="hybridMultilevel"/>
    <w:tmpl w:val="536EF930"/>
    <w:lvl w:ilvl="0" w:tplc="04090013">
      <w:start w:val="1"/>
      <w:numFmt w:val="chineseCountingThousand"/>
      <w:lvlText w:val="%1、"/>
      <w:lvlJc w:val="left"/>
      <w:pPr>
        <w:ind w:left="1427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7" w:hanging="420"/>
      </w:pPr>
    </w:lvl>
    <w:lvl w:ilvl="2" w:tplc="0409001B" w:tentative="1">
      <w:start w:val="1"/>
      <w:numFmt w:val="lowerRoman"/>
      <w:lvlText w:val="%3."/>
      <w:lvlJc w:val="righ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9" w:tentative="1">
      <w:start w:val="1"/>
      <w:numFmt w:val="lowerLetter"/>
      <w:lvlText w:val="%5)"/>
      <w:lvlJc w:val="left"/>
      <w:pPr>
        <w:ind w:left="2807" w:hanging="420"/>
      </w:pPr>
    </w:lvl>
    <w:lvl w:ilvl="5" w:tplc="0409001B" w:tentative="1">
      <w:start w:val="1"/>
      <w:numFmt w:val="lowerRoman"/>
      <w:lvlText w:val="%6."/>
      <w:lvlJc w:val="righ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9" w:tentative="1">
      <w:start w:val="1"/>
      <w:numFmt w:val="lowerLetter"/>
      <w:lvlText w:val="%8)"/>
      <w:lvlJc w:val="left"/>
      <w:pPr>
        <w:ind w:left="4067" w:hanging="420"/>
      </w:pPr>
    </w:lvl>
    <w:lvl w:ilvl="8" w:tplc="0409001B" w:tentative="1">
      <w:start w:val="1"/>
      <w:numFmt w:val="lowerRoman"/>
      <w:lvlText w:val="%9."/>
      <w:lvlJc w:val="right"/>
      <w:pPr>
        <w:ind w:left="4487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24C2"/>
    <w:rsid w:val="001F013A"/>
    <w:rsid w:val="00274685"/>
    <w:rsid w:val="003624C2"/>
    <w:rsid w:val="0046196E"/>
    <w:rsid w:val="00555B4A"/>
    <w:rsid w:val="00634D4B"/>
    <w:rsid w:val="00B9164F"/>
    <w:rsid w:val="00F20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4C2"/>
    <w:pPr>
      <w:adjustRightInd w:val="0"/>
      <w:snapToGrid w:val="0"/>
      <w:spacing w:after="200"/>
    </w:pPr>
    <w:rPr>
      <w:rFonts w:ascii="Tahoma" w:eastAsia="微软雅黑" w:hAnsi="Tahoma" w:cs="黑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4C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1F013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F013A"/>
    <w:rPr>
      <w:rFonts w:ascii="Tahoma" w:eastAsia="微软雅黑" w:hAnsi="Tahoma" w:cs="黑体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F013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F013A"/>
    <w:rPr>
      <w:rFonts w:ascii="Tahoma" w:eastAsia="微软雅黑" w:hAnsi="Tahoma" w:cs="黑体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yang</dc:creator>
  <cp:lastModifiedBy>lenovo</cp:lastModifiedBy>
  <cp:revision>2</cp:revision>
  <cp:lastPrinted>2022-01-06T06:13:00Z</cp:lastPrinted>
  <dcterms:created xsi:type="dcterms:W3CDTF">2022-01-06T06:13:00Z</dcterms:created>
  <dcterms:modified xsi:type="dcterms:W3CDTF">2022-01-06T06:13:00Z</dcterms:modified>
</cp:coreProperties>
</file>