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722120"/>
            <wp:effectExtent l="0" t="0" r="5715" b="11430"/>
            <wp:docPr id="1" name="图片 1" descr="扎赉特旗音德尔第六小学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扎赉特旗音德尔第六小学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159385</wp:posOffset>
                </wp:positionV>
                <wp:extent cx="51435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4110" y="4084955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55pt;height:0pt;width:405pt;z-index:251659264;mso-width-relative:page;mso-height-relative:page;" filled="f" stroked="t" coordsize="21600,21600" o:gfxdata="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TforfUAAAACAEAAA8AAAAAAAAAAQAg&#10;AAAAIgAAAGRycy9kb3ducmV2LnhtbFBLAQIUABQAAAAIAIdO4kDiZtUV2QEAAHADAAAOAAAAAAAA&#10;AAEAIAAAACMBAABkcnMvZTJvRG9jLnhtbFBLBQYAAAAABgAGAFkBAABu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ascii="小标宋" w:hAnsi="小标宋" w:eastAsia="小标宋" w:cs="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音六小</w:t>
      </w:r>
      <w:r>
        <w:rPr>
          <w:rFonts w:hint="eastAsia" w:ascii="小标宋" w:hAnsi="小标宋" w:eastAsia="小标宋" w:cs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“课桌舞”</w:t>
      </w:r>
      <w:r>
        <w:rPr>
          <w:rFonts w:hint="eastAsia" w:ascii="小标宋" w:hAnsi="小标宋" w:eastAsia="小标宋" w:cs="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评比活动通知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各位班主任：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为贯彻落实中共中央办公厅、国务院办公厅 “双减”政策,促进学生身心健康工作,提升学生心理健康素养,丰富学生课余生活,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根据旗教育局安排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</w:t>
      </w:r>
      <w:r>
        <w:rPr>
          <w:rFonts w:hint="eastAsia" w:ascii="仿宋" w:hAnsi="仿宋" w:eastAsia="仿宋" w:cs="仿宋"/>
          <w:sz w:val="32"/>
          <w:szCs w:val="32"/>
        </w:rPr>
        <w:t>学生“课桌舞”评比活动,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 xml:space="preserve">要求如下: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以习近平新时代中国特色社会主义思想为指导,坚持全 面贯彻党的教育方针,落实立德树人的根本任务,服从国家 大局,培养德智体美劳全面发展的社会主义事业建设者和接 班人,促进学生健康快乐成长。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活动主题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本次评比围绕 “灵动课桌舞,活力满校园”的主题开展。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比赛时间：3月21日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 )坚持正确方向 培育和践行社会主义核心价值观,大力弘扬中华优秀传统文化,厚植爱国情怀,培养民族情感,坚定文化自信,引领学生树立正确的历史观、民族观、国家观、文化观,践行跟党走的理想追求。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 )坚持育人为本 落实立德树人根本任务,以 丰富学生课余生活为目标, 遵循教育规律、美育特点和校园特色,营造向真、向善、向美、向上的校园文化氛围。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 )坚持面向全体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组织开展必须惠及全体学生的 “课桌舞”实践活动,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为单位进行</w:t>
      </w:r>
      <w:r>
        <w:rPr>
          <w:rFonts w:hint="eastAsia" w:ascii="仿宋" w:hAnsi="仿宋" w:eastAsia="仿宋" w:cs="仿宋"/>
          <w:sz w:val="32"/>
          <w:szCs w:val="32"/>
        </w:rPr>
        <w:t>展示交流,必须让每个学生都参与其中、享受其中, 成为活动的受益者。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活动时间安排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第一阶段 2022年 3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1---3月20日</w:t>
      </w:r>
      <w:r>
        <w:rPr>
          <w:rFonts w:hint="eastAsia" w:ascii="仿宋" w:hAnsi="仿宋" w:eastAsia="仿宋" w:cs="仿宋"/>
          <w:sz w:val="32"/>
          <w:szCs w:val="32"/>
        </w:rPr>
        <w:t>,各班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利用延时服务时间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排练</w:t>
      </w:r>
      <w:r>
        <w:rPr>
          <w:rFonts w:hint="eastAsia" w:ascii="仿宋" w:hAnsi="仿宋" w:eastAsia="仿宋" w:cs="仿宋"/>
          <w:sz w:val="32"/>
          <w:szCs w:val="32"/>
        </w:rPr>
        <w:t>, 形成 “班班有活动、人人都参加” 的局面。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第二阶段 2022年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3月21日下午第六七节比赛，学校形成“课桌舞”评分小组，公平公正打分。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第三阶段2022年3月22日-----3月28日。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选择获一等奖的一个班级录制桌舞视频，参加全旗小学生“课桌舞”比赛。旗教育局也将随机抽选另一个班级参加全旗比赛，即学校将有两个班级参加全旗比赛。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奖项设置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</w:rPr>
        <w:t>、二等奖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2名、三等奖2名、优秀奖2名。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作品上报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将“课桌舞”名称上报到书记室陈凤玲处出，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作品时长不能超 过 5分钟,视频中不能出现学校及人名。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 本次 “课桌舞”评比活动,各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要确保学生全员参与, 教育股将会对各班级的 “课桌舞”准各情况随机进行抽查, 请各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积极认真对待。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bookmarkStart w:id="0" w:name="_GoBack"/>
      <w:bookmarkEnd w:id="0"/>
    </w:p>
    <w:p>
      <w:pPr>
        <w:ind w:firstLine="720" w:firstLineChars="200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262255</wp:posOffset>
            </wp:positionV>
            <wp:extent cx="2034540" cy="1883410"/>
            <wp:effectExtent l="0" t="0" r="0" b="0"/>
            <wp:wrapNone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音德尔第六小学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2022年3月1</w:t>
      </w:r>
    </w:p>
    <w:p>
      <w:pPr>
        <w:rPr>
          <w:rFonts w:hint="eastAsia" w:eastAsiaTheme="minorEastAsia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846" w:firstLineChars="12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A6A9"/>
    <w:multiLevelType w:val="singleLevel"/>
    <w:tmpl w:val="21ACA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F5E9F"/>
    <w:rsid w:val="14CF5E9F"/>
    <w:rsid w:val="266B1E8E"/>
    <w:rsid w:val="3B1F18FC"/>
    <w:rsid w:val="5DD731FA"/>
    <w:rsid w:val="683A57F7"/>
    <w:rsid w:val="71D457EA"/>
    <w:rsid w:val="74576FC6"/>
    <w:rsid w:val="746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2019-10-22T02:55:00Z</dcterms:created>
  <dc:creator>洋溢（扬艺）装潢社</dc:creator>
  <cp:lastModifiedBy>HUAWEI</cp:lastModifiedBy>
  <dcterms:modified xsi:type="dcterms:W3CDTF">2022-03-02T02:30:06Z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D9451B8A4B2D447DBF7FFBC7ADB5625E</vt:lpwstr>
  </property>
</Properties>
</file>