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小标宋" w:eastAsia="小标宋"/>
          <w:sz w:val="44"/>
          <w:szCs w:val="44"/>
        </w:rPr>
      </w:pPr>
      <w:bookmarkStart w:id="0" w:name="_GoBack"/>
      <w:bookmarkEnd w:id="0"/>
      <w:r>
        <w:rPr>
          <w:rFonts w:hint="eastAsia" w:ascii="小标宋" w:eastAsia="小标宋"/>
          <w:sz w:val="44"/>
          <w:szCs w:val="44"/>
          <w:lang w:eastAsia="zh-CN"/>
        </w:rPr>
        <w:t>《</w:t>
      </w:r>
      <w:r>
        <w:rPr>
          <w:rFonts w:hint="eastAsia" w:ascii="小标宋" w:eastAsia="小标宋"/>
          <w:sz w:val="44"/>
          <w:szCs w:val="44"/>
        </w:rPr>
        <w:t>青少年心理健康干预</w:t>
      </w:r>
      <w:r>
        <w:rPr>
          <w:rFonts w:hint="eastAsia" w:ascii="小标宋" w:eastAsia="小标宋"/>
          <w:sz w:val="44"/>
          <w:szCs w:val="44"/>
          <w:lang w:eastAsia="zh-CN"/>
        </w:rPr>
        <w:t>》</w:t>
      </w:r>
      <w:r>
        <w:rPr>
          <w:rFonts w:hint="eastAsia" w:ascii="小标宋" w:eastAsia="小标宋"/>
          <w:sz w:val="44"/>
          <w:szCs w:val="44"/>
        </w:rPr>
        <w:t>专题讲座心得体会</w:t>
      </w:r>
    </w:p>
    <w:p>
      <w:pPr>
        <w:ind w:firstLine="2880" w:firstLineChars="900"/>
        <w:rPr>
          <w:rFonts w:hint="eastAsia" w:ascii="仿宋" w:hAnsi="仿宋" w:eastAsia="仿宋"/>
          <w:sz w:val="32"/>
          <w:szCs w:val="32"/>
        </w:rPr>
      </w:pPr>
      <w:r>
        <w:rPr>
          <w:rFonts w:hint="eastAsia" w:ascii="仿宋" w:hAnsi="仿宋" w:eastAsia="仿宋"/>
          <w:sz w:val="32"/>
          <w:szCs w:val="32"/>
        </w:rPr>
        <w:t xml:space="preserve">六年二班 </w:t>
      </w:r>
      <w:r>
        <w:rPr>
          <w:rFonts w:ascii="仿宋" w:hAnsi="仿宋" w:eastAsia="仿宋"/>
          <w:sz w:val="32"/>
          <w:szCs w:val="32"/>
        </w:rPr>
        <w:t xml:space="preserve">  </w:t>
      </w:r>
      <w:r>
        <w:rPr>
          <w:rFonts w:hint="eastAsia" w:ascii="仿宋" w:hAnsi="仿宋" w:eastAsia="仿宋"/>
          <w:sz w:val="32"/>
          <w:szCs w:val="32"/>
        </w:rPr>
        <w:t>陈斯琴</w:t>
      </w:r>
    </w:p>
    <w:p>
      <w:pPr>
        <w:ind w:firstLine="640" w:firstLineChars="200"/>
        <w:rPr>
          <w:rFonts w:ascii="仿宋" w:hAnsi="仿宋" w:eastAsia="仿宋"/>
          <w:sz w:val="32"/>
          <w:szCs w:val="32"/>
        </w:rPr>
      </w:pPr>
      <w:r>
        <w:rPr>
          <w:rFonts w:hint="eastAsia" w:ascii="仿宋" w:hAnsi="仿宋" w:eastAsia="仿宋"/>
          <w:sz w:val="32"/>
          <w:szCs w:val="32"/>
        </w:rPr>
        <w:t>本学期，有幸聆听了刘丽萍老师关于青少年心理危机干预的心理专题讲座。刘老师结合自己多年的经验和研究成果，就中小学生心理问题的干预进行了深入浅出的讲解。为我校的全体家长及师生送上了一道丰盛的精神大餐，也让我受益匪浅，感受颇深。</w:t>
      </w:r>
    </w:p>
    <w:p>
      <w:pPr>
        <w:ind w:firstLine="640" w:firstLineChars="200"/>
        <w:rPr>
          <w:rFonts w:ascii="仿宋" w:hAnsi="仿宋" w:eastAsia="仿宋"/>
          <w:sz w:val="32"/>
          <w:szCs w:val="32"/>
        </w:rPr>
      </w:pPr>
      <w:r>
        <w:rPr>
          <w:rFonts w:hint="eastAsia" w:ascii="仿宋" w:hAnsi="仿宋" w:eastAsia="仿宋"/>
          <w:sz w:val="32"/>
          <w:szCs w:val="32"/>
        </w:rPr>
        <w:t>没有生涩难懂的词汇，更多的是中小学生常见的心理问题，浅显易懂的事例的比较。刘老师从多个方面、多个角度来阐述解读别人的心理。比如。如何理透人际关系</w:t>
      </w:r>
      <w:r>
        <w:rPr>
          <w:rFonts w:ascii="仿宋" w:hAnsi="仿宋" w:eastAsia="仿宋"/>
          <w:sz w:val="32"/>
          <w:szCs w:val="32"/>
        </w:rPr>
        <w:t>?</w:t>
      </w:r>
      <w:r>
        <w:rPr>
          <w:rFonts w:hint="eastAsia" w:ascii="仿宋" w:hAnsi="仿宋" w:eastAsia="仿宋"/>
          <w:sz w:val="32"/>
          <w:szCs w:val="32"/>
        </w:rPr>
        <w:t>如何分析自杀行为的心理举动？如何建立干预的科学机制来减少失误?等等，促进健康的班级，营造健康的校园和中小学生良好的心态。</w:t>
      </w:r>
    </w:p>
    <w:p>
      <w:pPr>
        <w:ind w:firstLine="640" w:firstLineChars="200"/>
        <w:rPr>
          <w:rFonts w:ascii="仿宋" w:hAnsi="仿宋" w:eastAsia="仿宋"/>
          <w:sz w:val="32"/>
          <w:szCs w:val="32"/>
        </w:rPr>
      </w:pPr>
      <w:r>
        <w:rPr>
          <w:rFonts w:hint="eastAsia" w:ascii="仿宋" w:hAnsi="仿宋" w:eastAsia="仿宋"/>
          <w:sz w:val="32"/>
          <w:szCs w:val="32"/>
        </w:rPr>
        <w:t>是啊，拥有健康心态是人们走向成功的奠基石，对于一个让人们感到很神秘的心理知识。刘老师用很简单而有趣的讲解</w:t>
      </w:r>
      <w:r>
        <w:rPr>
          <w:rFonts w:ascii="仿宋" w:hAnsi="仿宋" w:eastAsia="仿宋"/>
          <w:sz w:val="32"/>
          <w:szCs w:val="32"/>
        </w:rPr>
        <w:t>更是我们学习的榜样。这都将成为我更加努力的动力我将会把本次学习到的得到的体会实践</w:t>
      </w:r>
      <w:r>
        <w:rPr>
          <w:rFonts w:hint="eastAsia" w:ascii="仿宋" w:hAnsi="仿宋" w:eastAsia="仿宋"/>
          <w:sz w:val="32"/>
          <w:szCs w:val="32"/>
        </w:rPr>
        <w:t>于我的教学中。</w:t>
      </w:r>
    </w:p>
    <w:p>
      <w:pPr>
        <w:ind w:firstLine="640" w:firstLineChars="200"/>
        <w:rPr>
          <w:rFonts w:ascii="仿宋" w:hAnsi="仿宋" w:eastAsia="仿宋"/>
          <w:sz w:val="32"/>
          <w:szCs w:val="32"/>
        </w:rPr>
      </w:pPr>
      <w:r>
        <w:rPr>
          <w:rFonts w:hint="eastAsia" w:ascii="仿宋" w:hAnsi="仿宋" w:eastAsia="仿宋"/>
          <w:sz w:val="32"/>
          <w:szCs w:val="32"/>
        </w:rPr>
        <w:t>班级有个叫李阳的同学，每次布置任务他总像听不见，反应都比别人慢半拍，低年级遇到这种情况时，我还有耐心的等一等，等他和其他同学做到一致，再说任务或者要求。但是现在都六年级了，他仍然是这样慢腾腾，我就没有了耐心，每次我都是严词相向，态度比较粗暴。每当此时自己内心也是很生气，觉得他就是故意的。每次批评之后，他都是低着头，表示下次不这样，可下次还是这样。于是就是又一顿训斥，对此我也是毫无办法。听了刘老师的讲座，我明白了这是孩子的一种心理问题，他就是做不到和其他同学一样，这时候班主任需要更多的耐心，停下来等一等他。给他多一些的时间，否则孩子大了，容易出现心理问题，导致厌学情况发生。现在的溧阳依然是照常的慢半拍，但是我却调整了心态，不再那么纠结，心态平和了，处理事情就不再草率和简单。如今，李阳在课堂上爱举手了，学习也在努力。</w:t>
      </w:r>
    </w:p>
    <w:p>
      <w:pPr>
        <w:ind w:firstLine="640" w:firstLineChars="200"/>
        <w:rPr>
          <w:rFonts w:hint="eastAsia" w:ascii="仿宋" w:hAnsi="仿宋" w:eastAsia="仿宋"/>
          <w:sz w:val="32"/>
          <w:szCs w:val="32"/>
        </w:rPr>
      </w:pPr>
      <w:r>
        <w:rPr>
          <w:rFonts w:hint="eastAsia" w:ascii="仿宋" w:hAnsi="仿宋" w:eastAsia="仿宋"/>
          <w:sz w:val="32"/>
          <w:szCs w:val="32"/>
        </w:rPr>
        <w:t>青少年是祖国未来的建设者，更是一个家族的希望，如果老师能在孩子儿童时期给予他们更多的关爱，相信孩子一生都会很幸福！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08"/>
    <w:rsid w:val="009153E3"/>
    <w:rsid w:val="00B623CB"/>
    <w:rsid w:val="00D00136"/>
    <w:rsid w:val="00E57229"/>
    <w:rsid w:val="00F10108"/>
    <w:rsid w:val="7F7C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787</Words>
  <Characters>787</Characters>
  <Lines>5</Lines>
  <Paragraphs>1</Paragraphs>
  <TotalTime>0</TotalTime>
  <ScaleCrop>false</ScaleCrop>
  <LinksUpToDate>false</LinksUpToDate>
  <CharactersWithSpaces>790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2022-04-18T01:04:00Z</dcterms:created>
  <dc:creator>a</dc:creator>
  <cp:lastModifiedBy>a</cp:lastModifiedBy>
  <dcterms:modified xsi:type="dcterms:W3CDTF">2022-04-18T01:26:04Z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64749D2E0ECF4F2BBCB281595402960E</vt:lpwstr>
  </property>
</Properties>
</file>