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关于转发《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关于举办2022年义务教育阶段</w:t>
      </w: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网络云教研活动的函</w:t>
      </w:r>
      <w:r>
        <w:rPr>
          <w:rFonts w:hint="eastAsia" w:ascii="华文中宋" w:hAnsi="华文中宋" w:eastAsia="华文中宋"/>
          <w:sz w:val="44"/>
          <w:szCs w:val="44"/>
        </w:rPr>
        <w:t>》的通知</w:t>
      </w:r>
    </w:p>
    <w:p>
      <w:pPr>
        <w:adjustRightInd w:val="0"/>
        <w:snapToGrid w:val="0"/>
        <w:spacing w:line="500" w:lineRule="atLeas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盟市教研室（教师发展中心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教育教学研究中心）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现将《关于举办2022年义务教育阶段网络云教研活动的函》转发给你们，请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各盟市按要求做好组织宣传工作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内蒙古自治区教学研究室</w:t>
      </w:r>
    </w:p>
    <w:p>
      <w:pPr>
        <w:spacing w:line="360" w:lineRule="auto"/>
        <w:ind w:firstLine="5760" w:firstLineChars="1800"/>
        <w:jc w:val="both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 xml:space="preserve"> 2022年5月12日</w:t>
      </w:r>
    </w:p>
    <w:p>
      <w:pPr>
        <w:adjustRightInd w:val="0"/>
        <w:snapToGrid w:val="0"/>
        <w:spacing w:line="360" w:lineRule="auto"/>
        <w:rPr>
          <w:cs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5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Menk Qagan Tig">
    <w:panose1 w:val="02000500000000000000"/>
    <w:charset w:val="00"/>
    <w:family w:val="auto"/>
    <w:pitch w:val="default"/>
    <w:sig w:usb0="A000029F" w:usb1="1041E44A" w:usb2="00020012" w:usb3="00000000" w:csb0="00000003" w:csb1="00000000"/>
  </w:font>
  <w:font w:name="Menk Har_a Tig">
    <w:panose1 w:val="02000500000000000000"/>
    <w:charset w:val="00"/>
    <w:family w:val="auto"/>
    <w:pitch w:val="default"/>
    <w:sig w:usb0="A000029F" w:usb1="1041E44A" w:usb2="00020012" w:usb3="00000000" w:csb0="00000003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2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OTI5NTQ4MDYwOTEwOGE0ZjBhMWM0NjQ0YjNiOGUifQ=="/>
  </w:docVars>
  <w:rsids>
    <w:rsidRoot w:val="00714814"/>
    <w:rsid w:val="00024B06"/>
    <w:rsid w:val="000508F6"/>
    <w:rsid w:val="00082B39"/>
    <w:rsid w:val="000927FC"/>
    <w:rsid w:val="000D1722"/>
    <w:rsid w:val="000E385B"/>
    <w:rsid w:val="00164FA0"/>
    <w:rsid w:val="001801C8"/>
    <w:rsid w:val="001D0216"/>
    <w:rsid w:val="001F2ABB"/>
    <w:rsid w:val="00210709"/>
    <w:rsid w:val="00210C39"/>
    <w:rsid w:val="002525B7"/>
    <w:rsid w:val="00253531"/>
    <w:rsid w:val="002B5794"/>
    <w:rsid w:val="002D645A"/>
    <w:rsid w:val="003027C5"/>
    <w:rsid w:val="003A34D2"/>
    <w:rsid w:val="004E5991"/>
    <w:rsid w:val="005B2EF5"/>
    <w:rsid w:val="005E568D"/>
    <w:rsid w:val="00614324"/>
    <w:rsid w:val="00633030"/>
    <w:rsid w:val="00714814"/>
    <w:rsid w:val="00763D8D"/>
    <w:rsid w:val="00786C3A"/>
    <w:rsid w:val="00790FC5"/>
    <w:rsid w:val="007A04CA"/>
    <w:rsid w:val="00893183"/>
    <w:rsid w:val="008D35B1"/>
    <w:rsid w:val="00932126"/>
    <w:rsid w:val="00A13D82"/>
    <w:rsid w:val="00A15768"/>
    <w:rsid w:val="00A954B1"/>
    <w:rsid w:val="00AE66D3"/>
    <w:rsid w:val="00AF2267"/>
    <w:rsid w:val="00B12D27"/>
    <w:rsid w:val="00B14C8A"/>
    <w:rsid w:val="00B93078"/>
    <w:rsid w:val="00BD5D3F"/>
    <w:rsid w:val="00CC4B8C"/>
    <w:rsid w:val="00CD5034"/>
    <w:rsid w:val="00CE3242"/>
    <w:rsid w:val="00D203C6"/>
    <w:rsid w:val="00D70129"/>
    <w:rsid w:val="00DE5420"/>
    <w:rsid w:val="00E56F46"/>
    <w:rsid w:val="00FD7EAF"/>
    <w:rsid w:val="19FE50E2"/>
    <w:rsid w:val="332323B6"/>
    <w:rsid w:val="6C16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Menk Qagan Tig"/>
      <w:kern w:val="2"/>
      <w:sz w:val="28"/>
      <w:szCs w:val="28"/>
      <w:lang w:val="en-US" w:eastAsia="zh-CN" w:bidi="mn-Mong-CN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/>
      <w:b/>
      <w:bCs/>
      <w:kern w:val="44"/>
      <w:sz w:val="44"/>
      <w:szCs w:val="5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22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22"/>
    </w:rPr>
  </w:style>
  <w:style w:type="character" w:customStyle="1" w:styleId="7">
    <w:name w:val="页眉 Char"/>
    <w:basedOn w:val="6"/>
    <w:link w:val="4"/>
    <w:uiPriority w:val="99"/>
    <w:rPr>
      <w:rFonts w:cs="Menk Qagan Tig"/>
      <w:sz w:val="18"/>
      <w:szCs w:val="22"/>
    </w:rPr>
  </w:style>
  <w:style w:type="character" w:customStyle="1" w:styleId="8">
    <w:name w:val="页脚 Char"/>
    <w:basedOn w:val="6"/>
    <w:link w:val="3"/>
    <w:qFormat/>
    <w:uiPriority w:val="99"/>
    <w:rPr>
      <w:rFonts w:cs="Menk Qagan Tig"/>
      <w:sz w:val="18"/>
      <w:szCs w:val="22"/>
    </w:rPr>
  </w:style>
  <w:style w:type="paragraph" w:customStyle="1" w:styleId="9">
    <w:name w:val="蒙文标题"/>
    <w:basedOn w:val="2"/>
    <w:qFormat/>
    <w:uiPriority w:val="0"/>
    <w:pPr>
      <w:adjustRightInd w:val="0"/>
      <w:snapToGrid w:val="0"/>
      <w:spacing w:before="0" w:after="0" w:line="500" w:lineRule="atLeast"/>
    </w:pPr>
    <w:rPr>
      <w:rFonts w:ascii="Menk Har_a Tig" w:hAnsi="Menk Har_a Tig" w:eastAsia="Menk Har_a Tig" w:cs="Menk Har_a Tig"/>
      <w:b w:val="0"/>
      <w:bCs w:val="0"/>
    </w:rPr>
  </w:style>
  <w:style w:type="character" w:customStyle="1" w:styleId="10">
    <w:name w:val="标题 1 Char"/>
    <w:basedOn w:val="6"/>
    <w:link w:val="2"/>
    <w:qFormat/>
    <w:uiPriority w:val="9"/>
    <w:rPr>
      <w:rFonts w:cs="Menk Qagan Tig"/>
      <w:b/>
      <w:bCs/>
      <w:kern w:val="44"/>
      <w:sz w:val="44"/>
      <w:szCs w:val="56"/>
    </w:rPr>
  </w:style>
  <w:style w:type="paragraph" w:customStyle="1" w:styleId="11">
    <w:name w:val="蒙古正文"/>
    <w:basedOn w:val="1"/>
    <w:qFormat/>
    <w:uiPriority w:val="0"/>
    <w:pPr>
      <w:adjustRightInd w:val="0"/>
      <w:snapToGrid w:val="0"/>
      <w:spacing w:line="500" w:lineRule="atLeast"/>
      <w:ind w:firstLine="600" w:firstLineChars="200"/>
    </w:pPr>
    <w:rPr>
      <w:rFonts w:asciiTheme="minorHAnsi" w:hAnsiTheme="minorHAnsi" w:eastAsiaTheme="minorEastAsia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126</Characters>
  <Lines>1</Lines>
  <Paragraphs>1</Paragraphs>
  <TotalTime>2</TotalTime>
  <ScaleCrop>false</ScaleCrop>
  <LinksUpToDate>false</LinksUpToDate>
  <CharactersWithSpaces>163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2022-05-12T01:55:00Z</dcterms:created>
  <dc:creator>admins</dc:creator>
  <cp:lastModifiedBy>admins</cp:lastModifiedBy>
  <dcterms:modified xsi:type="dcterms:W3CDTF">2022-05-13T01:56:08Z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5137CF37F1DC40D5AF43002B74E742D5</vt:lpwstr>
  </property>
</Properties>
</file>